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F4" w:rsidRPr="00066A69" w:rsidRDefault="00436AF4" w:rsidP="00066A69">
      <w:pPr>
        <w:pStyle w:val="a7"/>
        <w:jc w:val="right"/>
        <w:rPr>
          <w:rFonts w:ascii="Times New Roman" w:hAnsi="Times New Roman" w:cs="Times New Roman"/>
          <w:b/>
        </w:rPr>
      </w:pPr>
      <w:r w:rsidRPr="00066A69">
        <w:rPr>
          <w:rFonts w:ascii="Times New Roman" w:hAnsi="Times New Roman" w:cs="Times New Roman"/>
          <w:b/>
        </w:rPr>
        <w:t xml:space="preserve">УТВЕРЖДЕНО </w:t>
      </w:r>
    </w:p>
    <w:p w:rsidR="00436AF4" w:rsidRPr="00066A69" w:rsidRDefault="00436AF4" w:rsidP="00066A69">
      <w:pPr>
        <w:pStyle w:val="a7"/>
        <w:jc w:val="right"/>
        <w:rPr>
          <w:rFonts w:ascii="Times New Roman" w:hAnsi="Times New Roman" w:cs="Times New Roman"/>
          <w:b/>
        </w:rPr>
      </w:pPr>
      <w:r w:rsidRPr="00066A69">
        <w:rPr>
          <w:rFonts w:ascii="Times New Roman" w:hAnsi="Times New Roman" w:cs="Times New Roman"/>
          <w:b/>
        </w:rPr>
        <w:t>Общим собранием членов</w:t>
      </w:r>
    </w:p>
    <w:p w:rsidR="00DB1366" w:rsidRPr="00066A69" w:rsidRDefault="00DB1366" w:rsidP="00066A69">
      <w:pPr>
        <w:pStyle w:val="a7"/>
        <w:jc w:val="right"/>
        <w:rPr>
          <w:rFonts w:ascii="Times New Roman" w:hAnsi="Times New Roman" w:cs="Times New Roman"/>
          <w:b/>
        </w:rPr>
      </w:pPr>
      <w:r w:rsidRPr="00066A69">
        <w:rPr>
          <w:rFonts w:ascii="Times New Roman" w:hAnsi="Times New Roman" w:cs="Times New Roman"/>
          <w:b/>
        </w:rPr>
        <w:t>Ассоциации СРО «ОИОТК»</w:t>
      </w:r>
    </w:p>
    <w:p w:rsidR="00436AF4" w:rsidRPr="00066A69" w:rsidRDefault="00436AF4" w:rsidP="00066A69">
      <w:pPr>
        <w:pStyle w:val="a7"/>
        <w:jc w:val="right"/>
        <w:rPr>
          <w:rFonts w:ascii="Times New Roman" w:hAnsi="Times New Roman" w:cs="Times New Roman"/>
          <w:b/>
        </w:rPr>
      </w:pPr>
      <w:r w:rsidRPr="00066A69">
        <w:rPr>
          <w:rFonts w:ascii="Times New Roman" w:hAnsi="Times New Roman" w:cs="Times New Roman"/>
          <w:b/>
        </w:rPr>
        <w:t xml:space="preserve">Протокол № </w:t>
      </w:r>
      <w:r w:rsidR="000A3B4B" w:rsidRPr="00066A69">
        <w:rPr>
          <w:rFonts w:ascii="Times New Roman" w:hAnsi="Times New Roman" w:cs="Times New Roman"/>
          <w:b/>
        </w:rPr>
        <w:t xml:space="preserve"> </w:t>
      </w:r>
      <w:r w:rsidR="00E82CC1">
        <w:rPr>
          <w:rFonts w:ascii="Times New Roman" w:hAnsi="Times New Roman" w:cs="Times New Roman"/>
          <w:b/>
        </w:rPr>
        <w:t xml:space="preserve">16 </w:t>
      </w:r>
      <w:r w:rsidRPr="00066A69">
        <w:rPr>
          <w:rFonts w:ascii="Times New Roman" w:hAnsi="Times New Roman" w:cs="Times New Roman"/>
          <w:b/>
        </w:rPr>
        <w:t>от «26» сентября 2016 г.</w:t>
      </w: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F065B3" w:rsidP="00F065B3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065B3">
        <w:rPr>
          <w:rFonts w:ascii="Times New Roman" w:hAnsi="Times New Roman" w:cs="Times New Roman"/>
          <w:b/>
          <w:sz w:val="40"/>
          <w:szCs w:val="40"/>
        </w:rPr>
        <w:t>Правила размещения и инвестирования средств компенсационного фонда возмещения вреда и компенсационного фонда обеспечения  договорных обязательств</w:t>
      </w: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>Москва, 2016 г.</w:t>
      </w:r>
    </w:p>
    <w:p w:rsidR="008004AB" w:rsidRPr="00436AF4" w:rsidRDefault="005A7F5D" w:rsidP="00436AF4">
      <w:pPr>
        <w:pStyle w:val="Default"/>
        <w:jc w:val="center"/>
      </w:pPr>
      <w:r>
        <w:rPr>
          <w:b/>
          <w:bCs/>
        </w:rPr>
        <w:lastRenderedPageBreak/>
        <w:t xml:space="preserve">1. </w:t>
      </w:r>
      <w:r w:rsidR="008004AB" w:rsidRPr="00436AF4">
        <w:rPr>
          <w:b/>
          <w:bCs/>
        </w:rPr>
        <w:t>ОБЩИЕ ПОЛОЖЕНИЯ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1.</w:t>
      </w:r>
      <w:r w:rsidR="008004AB" w:rsidRPr="00436AF4">
        <w:t>1. Настоящ</w:t>
      </w:r>
      <w:r w:rsidR="00436AF4">
        <w:t>ие</w:t>
      </w:r>
      <w:r w:rsidR="008004AB" w:rsidRPr="00436AF4">
        <w:t xml:space="preserve"> </w:t>
      </w:r>
      <w:r w:rsidR="00436AF4">
        <w:t>Правила размещения компенсационных фондов</w:t>
      </w:r>
      <w:r w:rsidR="008004AB" w:rsidRPr="00436AF4">
        <w:t xml:space="preserve"> устанавлива</w:t>
      </w:r>
      <w:r w:rsidR="00436AF4">
        <w:t>ю</w:t>
      </w:r>
      <w:r w:rsidR="008004AB" w:rsidRPr="00436AF4">
        <w:t xml:space="preserve">т порядок </w:t>
      </w:r>
      <w:proofErr w:type="gramStart"/>
      <w:r w:rsidR="008004AB" w:rsidRPr="00436AF4">
        <w:t>размещения средств компенсационного фонда возмещения вреда</w:t>
      </w:r>
      <w:proofErr w:type="gramEnd"/>
      <w:r w:rsidR="008004AB" w:rsidRPr="00436AF4">
        <w:t xml:space="preserve"> и компенсационного фонда обеспечения договорных обязательств (в случае его формирования), направления размещения средств компенсационного фонда (компенсационных фондов) Ассоциации </w:t>
      </w:r>
      <w:r w:rsidR="00436AF4">
        <w:t>С</w:t>
      </w:r>
      <w:r w:rsidR="008004AB" w:rsidRPr="00436AF4">
        <w:t>аморегулируемой организации «</w:t>
      </w:r>
      <w:r w:rsidR="00436AF4">
        <w:t xml:space="preserve">Объединение </w:t>
      </w:r>
      <w:r w:rsidR="00DB1366">
        <w:t xml:space="preserve">изыскательских </w:t>
      </w:r>
      <w:r w:rsidR="00436AF4">
        <w:t>организаций транспортного комплекса</w:t>
      </w:r>
      <w:r w:rsidR="008004AB" w:rsidRPr="00436AF4">
        <w:t xml:space="preserve">» (далее - Ассоциация). </w:t>
      </w:r>
    </w:p>
    <w:p w:rsidR="00436AF4" w:rsidRDefault="00436AF4" w:rsidP="00436AF4">
      <w:pPr>
        <w:pStyle w:val="Default"/>
        <w:jc w:val="center"/>
        <w:rPr>
          <w:b/>
          <w:bCs/>
        </w:rPr>
      </w:pPr>
    </w:p>
    <w:p w:rsidR="008004AB" w:rsidRPr="00436AF4" w:rsidRDefault="005A7F5D" w:rsidP="00436AF4">
      <w:pPr>
        <w:pStyle w:val="Default"/>
        <w:jc w:val="center"/>
      </w:pPr>
      <w:r>
        <w:rPr>
          <w:b/>
          <w:bCs/>
        </w:rPr>
        <w:t xml:space="preserve">2. </w:t>
      </w:r>
      <w:r w:rsidR="008004AB" w:rsidRPr="00436AF4">
        <w:rPr>
          <w:b/>
          <w:bCs/>
        </w:rPr>
        <w:t>ОБЩИЕ ТРЕБОВАНИЯ К РАЗМЕЩЕНИЮ И ИСПОЛЬЗОВАНИЮ СРЕДСТВ КОМПЕНСАЦИОННОГО ФОНДА (КОМПЕНСАЦИОННЫХ ФОНДОВ)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1. Средства компенсационного фонда возмещения вреда </w:t>
      </w:r>
      <w:r>
        <w:t xml:space="preserve">(далее – КФВВ) </w:t>
      </w:r>
      <w:r w:rsidR="008004AB" w:rsidRPr="00436AF4">
        <w:t>и компенсационного фонда обеспечения договорных обязательств</w:t>
      </w:r>
      <w:r>
        <w:t xml:space="preserve"> (далее – КФОДО)</w:t>
      </w:r>
      <w:r w:rsidR="008004AB" w:rsidRPr="00436AF4">
        <w:t xml:space="preserve"> Ассоциации размещаются на специальных банковских счетах, открытых в российских кредитных организациях, соответствующих требованиям, установленным Правительством Российской Федерации. 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2. Специальный банковский счет открывается отдельно для размещения средств </w:t>
      </w:r>
      <w:r>
        <w:t>КФВВ</w:t>
      </w:r>
      <w:r w:rsidR="008004AB" w:rsidRPr="00436AF4">
        <w:t xml:space="preserve">, средств </w:t>
      </w:r>
      <w:r>
        <w:t>КФОДО</w:t>
      </w:r>
      <w:r w:rsidR="008004AB" w:rsidRPr="00436AF4">
        <w:t xml:space="preserve">. Договоры специального банковского счета являются бессрочными. 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3. Учет средств </w:t>
      </w:r>
      <w:r>
        <w:t>КФВВ</w:t>
      </w:r>
      <w:r w:rsidR="008004AB" w:rsidRPr="00436AF4">
        <w:t xml:space="preserve"> и средств </w:t>
      </w:r>
      <w:r>
        <w:t>КФОДО</w:t>
      </w:r>
      <w:r w:rsidR="008004AB" w:rsidRPr="00436AF4">
        <w:t xml:space="preserve"> ведется Ассоциацией раздельно от учета ее иного имущества. На средства компенсационных фондов Ассоциации не может быть обращено взыскание по ее обязательствам, за исключением случаев, предусмотренных пунктами </w:t>
      </w:r>
      <w:r>
        <w:t>2.</w:t>
      </w:r>
      <w:r w:rsidR="008004AB" w:rsidRPr="00436AF4">
        <w:t xml:space="preserve">4 и </w:t>
      </w:r>
      <w:r>
        <w:t>2.</w:t>
      </w:r>
      <w:r w:rsidR="008004AB" w:rsidRPr="00436AF4">
        <w:t xml:space="preserve">5 настоящей статьи </w:t>
      </w:r>
      <w:r w:rsidR="00436AF4">
        <w:t>Правил размещения компенсационных фондов</w:t>
      </w:r>
      <w:r w:rsidR="008004AB" w:rsidRPr="00436AF4">
        <w:t xml:space="preserve">, и такие средства не включаются в конкурсную массу при признании судом Ассоциации несостоятельной (банкротом). 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4. Права на средства компенсационных фондов Ассоциации, размещенные на специальных банковских счетах, принадлежат владельцу счетов. При исключении Ассоциации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</w:t>
      </w:r>
      <w:r w:rsidR="00436AF4">
        <w:t xml:space="preserve">соответствующему </w:t>
      </w:r>
      <w:r w:rsidR="008004AB" w:rsidRPr="00436AF4">
        <w:t>Национальному объединен</w:t>
      </w:r>
      <w:r w:rsidR="00436AF4">
        <w:t>ию саморегулируемых организаций</w:t>
      </w:r>
      <w:r w:rsidR="008004AB" w:rsidRPr="00436AF4">
        <w:t xml:space="preserve">. 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5. </w:t>
      </w:r>
      <w:proofErr w:type="gramStart"/>
      <w:r w:rsidR="008004AB" w:rsidRPr="00436AF4">
        <w:t>Одним из существенных условий договора специального банковского счета</w:t>
      </w:r>
      <w:r w:rsidR="005678E8">
        <w:t>,</w:t>
      </w:r>
      <w:r w:rsidR="008004AB" w:rsidRPr="00436AF4">
        <w:t xml:space="preserve"> является согласие Ассоциации на предоставление кредитной организацией, в которой открыт специальный банковский счет, по запросу органа надзора за саморегулируемыми организациями информации о выплатах из средств компенсационного фонда (компенсационных фондов) Ассоциации, об остатке средств на специальном счете (счетах), а также о средствах компенсационного фонда Ассоциации, размещенных во вкладах (депозитах) и в иных финансовых</w:t>
      </w:r>
      <w:proofErr w:type="gramEnd"/>
      <w:r w:rsidR="008004AB" w:rsidRPr="00436AF4">
        <w:t xml:space="preserve"> </w:t>
      </w:r>
      <w:proofErr w:type="gramStart"/>
      <w:r w:rsidR="008004AB" w:rsidRPr="00436AF4">
        <w:t>активах</w:t>
      </w:r>
      <w:proofErr w:type="gramEnd"/>
      <w:r w:rsidR="008004AB" w:rsidRPr="00436AF4">
        <w:t xml:space="preserve"> Ассоциации, по форме, установленной Банком России. 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6. Средства </w:t>
      </w:r>
      <w:r>
        <w:t>КФВВ</w:t>
      </w:r>
      <w:r w:rsidR="008004AB" w:rsidRPr="00436AF4">
        <w:t xml:space="preserve"> в целях сохранения и увеличения их размера размещаются и (или) инвестируются в порядке и на условиях, которые установлены Правительством Российской Федерации. Размещение и (или) инвестирование средств </w:t>
      </w:r>
      <w:r>
        <w:t>КФВВ</w:t>
      </w:r>
      <w:r w:rsidR="008004AB" w:rsidRPr="00436AF4">
        <w:t xml:space="preserve"> Ассоциации</w:t>
      </w:r>
      <w:r w:rsidR="005678E8">
        <w:t>,</w:t>
      </w:r>
      <w:r w:rsidR="008004AB" w:rsidRPr="00436AF4">
        <w:t xml:space="preserve"> осуществляются с учетом обеспечения исполнения обязательств Ассоциации с учетом пункта 8 настоящ</w:t>
      </w:r>
      <w:r w:rsidR="00436AF4">
        <w:t>их</w:t>
      </w:r>
      <w:r w:rsidR="008004AB" w:rsidRPr="00436AF4">
        <w:t xml:space="preserve"> </w:t>
      </w:r>
      <w:r w:rsidR="00436AF4">
        <w:t>Правил размещения компенсационных фондов</w:t>
      </w:r>
      <w:r w:rsidR="008004AB" w:rsidRPr="00436AF4">
        <w:t xml:space="preserve">. </w:t>
      </w:r>
    </w:p>
    <w:p w:rsidR="008004AB" w:rsidRPr="00436AF4" w:rsidRDefault="005A7F5D" w:rsidP="00436AF4">
      <w:pPr>
        <w:pStyle w:val="Default"/>
        <w:ind w:firstLine="993"/>
        <w:jc w:val="both"/>
      </w:pPr>
      <w:r>
        <w:t>2.</w:t>
      </w:r>
      <w:r w:rsidR="008004AB" w:rsidRPr="00436AF4">
        <w:t xml:space="preserve">7. В случаях, порядке и на условиях, которые установлены Правительством Российской Федерации, средства </w:t>
      </w:r>
      <w:r>
        <w:t>КФВВ</w:t>
      </w:r>
      <w:r w:rsidR="008004AB" w:rsidRPr="00436AF4">
        <w:t xml:space="preserve"> Ассоциации могут передаваться в доверительное управление управляющей компании, имеющей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фондами, паевыми инвестиционными фондами и негосударственными пенсионными фондами. </w:t>
      </w:r>
    </w:p>
    <w:p w:rsidR="008004AB" w:rsidRPr="00436AF4" w:rsidRDefault="005A7F5D" w:rsidP="00436AF4">
      <w:pPr>
        <w:pStyle w:val="Default"/>
        <w:ind w:firstLine="993"/>
        <w:jc w:val="both"/>
        <w:rPr>
          <w:color w:val="auto"/>
        </w:rPr>
      </w:pPr>
      <w:r>
        <w:t>2.</w:t>
      </w:r>
      <w:r w:rsidR="008004AB" w:rsidRPr="00436AF4">
        <w:t xml:space="preserve">8. При необходимости осуществления выплат из средств </w:t>
      </w:r>
      <w:r>
        <w:t>КФВВ</w:t>
      </w:r>
      <w:r w:rsidR="008004AB" w:rsidRPr="00436AF4">
        <w:t xml:space="preserve"> или из средств </w:t>
      </w:r>
      <w:r>
        <w:t>КФОДО</w:t>
      </w:r>
      <w:r w:rsidR="005678E8">
        <w:rPr>
          <w:color w:val="auto"/>
        </w:rPr>
        <w:t>,</w:t>
      </w:r>
      <w:r w:rsidR="008004AB" w:rsidRPr="00436AF4">
        <w:rPr>
          <w:color w:val="auto"/>
        </w:rPr>
        <w:t xml:space="preserve"> срок возврата средств из активов не должен превышать десять рабочих дней с момента возникновения такой необходимости. </w:t>
      </w:r>
    </w:p>
    <w:p w:rsidR="008004AB" w:rsidRPr="00436AF4" w:rsidRDefault="005A7F5D" w:rsidP="00436AF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lastRenderedPageBreak/>
        <w:t>2.</w:t>
      </w:r>
      <w:r w:rsidR="008004AB" w:rsidRPr="00436AF4">
        <w:rPr>
          <w:color w:val="auto"/>
        </w:rPr>
        <w:t xml:space="preserve">9. Для покрытия возможных убытков, связанных с утратой средств компенсационных фондов при их размещении в кредитных организациях и средств </w:t>
      </w:r>
      <w:r>
        <w:rPr>
          <w:color w:val="auto"/>
        </w:rPr>
        <w:t>КФВВ</w:t>
      </w:r>
      <w:r w:rsidR="008004AB" w:rsidRPr="00436AF4">
        <w:rPr>
          <w:color w:val="auto"/>
        </w:rPr>
        <w:t xml:space="preserve"> при их инвестировании в финансовые активы, Ассоциация вправе применять меры по финансовой защите имущественных интересов, в том числе страхование. </w:t>
      </w:r>
    </w:p>
    <w:p w:rsidR="008004AB" w:rsidRPr="00436AF4" w:rsidRDefault="005A7F5D" w:rsidP="00436AF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2.</w:t>
      </w:r>
      <w:r w:rsidR="008004AB" w:rsidRPr="00436AF4">
        <w:rPr>
          <w:color w:val="auto"/>
        </w:rPr>
        <w:t xml:space="preserve">10. </w:t>
      </w:r>
      <w:proofErr w:type="gramStart"/>
      <w:r w:rsidR="008004AB" w:rsidRPr="00436AF4">
        <w:rPr>
          <w:color w:val="auto"/>
        </w:rPr>
        <w:t xml:space="preserve">Кредитная организация (кредитные организации), на специальном счете которой (которых) будут размещены средства компенсационных фондов или финансовые активы для инвестирования средств </w:t>
      </w:r>
      <w:r>
        <w:rPr>
          <w:color w:val="auto"/>
        </w:rPr>
        <w:t>КФВВ</w:t>
      </w:r>
      <w:r w:rsidR="008004AB" w:rsidRPr="00436AF4">
        <w:rPr>
          <w:color w:val="auto"/>
        </w:rPr>
        <w:t xml:space="preserve">, определяются </w:t>
      </w:r>
      <w:r w:rsidR="00436AF4">
        <w:rPr>
          <w:color w:val="auto"/>
        </w:rPr>
        <w:t xml:space="preserve">Наблюдательным </w:t>
      </w:r>
      <w:r w:rsidR="000A3B4B">
        <w:rPr>
          <w:color w:val="auto"/>
        </w:rPr>
        <w:t>советом</w:t>
      </w:r>
      <w:r w:rsidR="000A3B4B" w:rsidRPr="00436AF4">
        <w:rPr>
          <w:color w:val="auto"/>
        </w:rPr>
        <w:t xml:space="preserve"> </w:t>
      </w:r>
      <w:r w:rsidR="008004AB" w:rsidRPr="00436AF4">
        <w:rPr>
          <w:color w:val="auto"/>
        </w:rPr>
        <w:t xml:space="preserve">Ассоциации с учетом требований, которые установлены Правительством Российской Федерации. </w:t>
      </w:r>
      <w:proofErr w:type="gramEnd"/>
    </w:p>
    <w:p w:rsidR="00436AF4" w:rsidRDefault="00436AF4" w:rsidP="00436AF4">
      <w:pPr>
        <w:pStyle w:val="Default"/>
        <w:jc w:val="center"/>
        <w:rPr>
          <w:b/>
          <w:bCs/>
          <w:color w:val="auto"/>
        </w:rPr>
      </w:pPr>
    </w:p>
    <w:p w:rsidR="00436AF4" w:rsidRDefault="005A7F5D" w:rsidP="00436AF4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3. </w:t>
      </w:r>
      <w:r w:rsidR="008004AB" w:rsidRPr="00436AF4">
        <w:rPr>
          <w:b/>
          <w:bCs/>
          <w:color w:val="auto"/>
        </w:rPr>
        <w:t xml:space="preserve">РАСКРЫТИЕ ИНФОРМАЦИИ О СРЕДСТВАХ </w:t>
      </w:r>
    </w:p>
    <w:p w:rsidR="008004AB" w:rsidRPr="00436AF4" w:rsidRDefault="008004AB" w:rsidP="00436AF4">
      <w:pPr>
        <w:pStyle w:val="Default"/>
        <w:jc w:val="center"/>
        <w:rPr>
          <w:color w:val="auto"/>
        </w:rPr>
      </w:pPr>
      <w:r w:rsidRPr="00436AF4">
        <w:rPr>
          <w:b/>
          <w:bCs/>
          <w:color w:val="auto"/>
        </w:rPr>
        <w:t>КОМПЕНСАЦИОННЫХ ФОНДОВ</w:t>
      </w:r>
    </w:p>
    <w:p w:rsidR="008004AB" w:rsidRPr="00436AF4" w:rsidRDefault="005A7F5D" w:rsidP="00436AF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3.1. </w:t>
      </w:r>
      <w:r w:rsidR="008004AB" w:rsidRPr="00436AF4">
        <w:rPr>
          <w:color w:val="auto"/>
        </w:rPr>
        <w:t>Настоящ</w:t>
      </w:r>
      <w:r w:rsidR="00436AF4">
        <w:rPr>
          <w:color w:val="auto"/>
        </w:rPr>
        <w:t>ие</w:t>
      </w:r>
      <w:r w:rsidR="008004AB" w:rsidRPr="00436AF4">
        <w:rPr>
          <w:color w:val="auto"/>
        </w:rPr>
        <w:t xml:space="preserve"> </w:t>
      </w:r>
      <w:r w:rsidR="00436AF4">
        <w:t>Правила размещения компенсационных фондов</w:t>
      </w:r>
      <w:r w:rsidR="00436AF4" w:rsidRPr="00436AF4">
        <w:t xml:space="preserve"> </w:t>
      </w:r>
      <w:r w:rsidR="00436AF4">
        <w:rPr>
          <w:color w:val="auto"/>
        </w:rPr>
        <w:t>подлежа</w:t>
      </w:r>
      <w:r w:rsidR="008004AB" w:rsidRPr="00436AF4">
        <w:rPr>
          <w:color w:val="auto"/>
        </w:rPr>
        <w:t xml:space="preserve">т размещению на официальном сайте Ассоциации в сети «Интернет». </w:t>
      </w:r>
    </w:p>
    <w:p w:rsidR="00EB0EDA" w:rsidRDefault="005A7F5D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8004AB" w:rsidRPr="00436AF4">
        <w:rPr>
          <w:rFonts w:ascii="Times New Roman" w:hAnsi="Times New Roman" w:cs="Times New Roman"/>
          <w:sz w:val="24"/>
          <w:szCs w:val="24"/>
        </w:rPr>
        <w:t>При раскрытии информации о размещении средств компенсационного фонда Ассоциация руководствуется принципами регулярности и оперативности, доступности информации, полноты и достоверности раскрываемой информации.</w:t>
      </w:r>
    </w:p>
    <w:p w:rsidR="005A7F5D" w:rsidRDefault="005A7F5D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5A7F5D" w:rsidRPr="005A7F5D" w:rsidRDefault="005A7F5D" w:rsidP="005A7F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A7F5D">
        <w:rPr>
          <w:rFonts w:ascii="Times New Roman" w:eastAsia="Calibri" w:hAnsi="Times New Roman" w:cs="Times New Roman"/>
          <w:b/>
          <w:bCs/>
          <w:sz w:val="24"/>
          <w:szCs w:val="24"/>
        </w:rPr>
        <w:t>4. ЗАКЛЮЧИТЕЛЬНЫЕ ПОЛОЖЕНИЯ</w:t>
      </w:r>
    </w:p>
    <w:p w:rsidR="005A7F5D" w:rsidRPr="005A7F5D" w:rsidRDefault="005A7F5D" w:rsidP="005A7F5D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7F5D" w:rsidRPr="005A7F5D" w:rsidRDefault="005A7F5D" w:rsidP="005A7F5D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7F5D">
        <w:rPr>
          <w:rFonts w:ascii="Times New Roman" w:eastAsia="Calibri" w:hAnsi="Times New Roman" w:cs="Times New Roman"/>
          <w:sz w:val="24"/>
          <w:szCs w:val="24"/>
        </w:rPr>
        <w:t xml:space="preserve">4.1. Настоящие Правила размещения компенсационных фондов утверждаются Общим собранием членов Ассоциации и вступают в силу </w:t>
      </w:r>
      <w:proofErr w:type="gramStart"/>
      <w:r w:rsidRPr="005A7F5D">
        <w:rPr>
          <w:rFonts w:ascii="Times New Roman" w:eastAsia="Calibri" w:hAnsi="Times New Roman" w:cs="Times New Roman"/>
          <w:sz w:val="24"/>
          <w:szCs w:val="24"/>
        </w:rPr>
        <w:t>с даты принятия</w:t>
      </w:r>
      <w:proofErr w:type="gramEnd"/>
      <w:r w:rsidRPr="005A7F5D">
        <w:rPr>
          <w:rFonts w:ascii="Times New Roman" w:eastAsia="Calibri" w:hAnsi="Times New Roman" w:cs="Times New Roman"/>
          <w:sz w:val="24"/>
          <w:szCs w:val="24"/>
        </w:rPr>
        <w:t xml:space="preserve"> его на Общем собрании членов Ассоциации.</w:t>
      </w:r>
    </w:p>
    <w:p w:rsidR="005A7F5D" w:rsidRPr="005A7F5D" w:rsidRDefault="005A7F5D" w:rsidP="005A7F5D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7F5D">
        <w:rPr>
          <w:rFonts w:ascii="Times New Roman" w:eastAsia="Calibri" w:hAnsi="Times New Roman" w:cs="Times New Roman"/>
          <w:sz w:val="24"/>
          <w:szCs w:val="24"/>
        </w:rPr>
        <w:t>4.2. Настоящие Правила размещения компенсационных фондов в соответствии с п. 14 ст. 55.5. Градостроительного кодекса РФ в срок не позднее чем через 3 (три) дня со дня его принятия подлежат размещению на официальном сайте Ассоциации в сети «Интернет» и направлению на электронном и бумажном носителях в орган надзора за саморегулируемыми организациями.</w:t>
      </w:r>
    </w:p>
    <w:p w:rsidR="005A7F5D" w:rsidRPr="005A7F5D" w:rsidRDefault="005A7F5D" w:rsidP="005A7F5D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7F5D">
        <w:rPr>
          <w:rFonts w:ascii="Times New Roman" w:eastAsia="Calibri" w:hAnsi="Times New Roman" w:cs="Times New Roman"/>
          <w:sz w:val="24"/>
          <w:szCs w:val="24"/>
        </w:rPr>
        <w:t>7.3. Решение о внесении изменений и дополнений в настоящие Правила размещения компенсационных фондов Общим собранием членов Ассоциации в том же порядке, что и решение об утверждении настоящего Положения.</w:t>
      </w:r>
    </w:p>
    <w:p w:rsidR="005A7F5D" w:rsidRPr="005A7F5D" w:rsidRDefault="005A7F5D" w:rsidP="005A7F5D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7F5D">
        <w:rPr>
          <w:rFonts w:ascii="Times New Roman" w:eastAsia="Calibri" w:hAnsi="Times New Roman" w:cs="Times New Roman"/>
          <w:sz w:val="24"/>
          <w:szCs w:val="24"/>
        </w:rPr>
        <w:t>7.4. В случае внесения изменений в законодательство РФ и (или) при возникновении несоответствия ему требований настоящих Правил размещения компенсационных фондов, применяются нормы действующего законодательства РФ.</w:t>
      </w:r>
    </w:p>
    <w:p w:rsidR="005A7F5D" w:rsidRPr="00436AF4" w:rsidRDefault="005A7F5D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sectPr w:rsidR="005A7F5D" w:rsidRPr="00436AF4" w:rsidSect="00436AF4">
      <w:foot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F1" w:rsidRDefault="003963F1" w:rsidP="00436AF4">
      <w:pPr>
        <w:spacing w:after="0" w:line="240" w:lineRule="auto"/>
      </w:pPr>
      <w:r>
        <w:separator/>
      </w:r>
    </w:p>
  </w:endnote>
  <w:endnote w:type="continuationSeparator" w:id="0">
    <w:p w:rsidR="003963F1" w:rsidRDefault="003963F1" w:rsidP="004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63398"/>
      <w:docPartObj>
        <w:docPartGallery w:val="Page Numbers (Bottom of Page)"/>
        <w:docPartUnique/>
      </w:docPartObj>
    </w:sdtPr>
    <w:sdtEndPr/>
    <w:sdtContent>
      <w:p w:rsidR="00436AF4" w:rsidRDefault="00436AF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5B3">
          <w:rPr>
            <w:noProof/>
          </w:rPr>
          <w:t>3</w:t>
        </w:r>
        <w:r>
          <w:fldChar w:fldCharType="end"/>
        </w:r>
      </w:p>
    </w:sdtContent>
  </w:sdt>
  <w:p w:rsidR="00436AF4" w:rsidRDefault="00436A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F1" w:rsidRDefault="003963F1" w:rsidP="00436AF4">
      <w:pPr>
        <w:spacing w:after="0" w:line="240" w:lineRule="auto"/>
      </w:pPr>
      <w:r>
        <w:separator/>
      </w:r>
    </w:p>
  </w:footnote>
  <w:footnote w:type="continuationSeparator" w:id="0">
    <w:p w:rsidR="003963F1" w:rsidRDefault="003963F1" w:rsidP="00436A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AB"/>
    <w:rsid w:val="00066A69"/>
    <w:rsid w:val="000A3B4B"/>
    <w:rsid w:val="0024556C"/>
    <w:rsid w:val="002A360E"/>
    <w:rsid w:val="003963F1"/>
    <w:rsid w:val="003A17A2"/>
    <w:rsid w:val="00436AF4"/>
    <w:rsid w:val="005678E8"/>
    <w:rsid w:val="005A7F5D"/>
    <w:rsid w:val="008004AB"/>
    <w:rsid w:val="008D0A03"/>
    <w:rsid w:val="00964EB3"/>
    <w:rsid w:val="0097158A"/>
    <w:rsid w:val="00BA05FC"/>
    <w:rsid w:val="00DB1366"/>
    <w:rsid w:val="00E82CC1"/>
    <w:rsid w:val="00F0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AF4"/>
  </w:style>
  <w:style w:type="paragraph" w:styleId="a5">
    <w:name w:val="footer"/>
    <w:basedOn w:val="a"/>
    <w:link w:val="a6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AF4"/>
  </w:style>
  <w:style w:type="paragraph" w:styleId="a7">
    <w:name w:val="No Spacing"/>
    <w:uiPriority w:val="1"/>
    <w:qFormat/>
    <w:rsid w:val="00DB136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B1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1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AF4"/>
  </w:style>
  <w:style w:type="paragraph" w:styleId="a5">
    <w:name w:val="footer"/>
    <w:basedOn w:val="a"/>
    <w:link w:val="a6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AF4"/>
  </w:style>
  <w:style w:type="paragraph" w:styleId="a7">
    <w:name w:val="No Spacing"/>
    <w:uiPriority w:val="1"/>
    <w:qFormat/>
    <w:rsid w:val="00DB136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B1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1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Симиргина Елена</cp:lastModifiedBy>
  <cp:revision>5</cp:revision>
  <dcterms:created xsi:type="dcterms:W3CDTF">2016-09-12T15:07:00Z</dcterms:created>
  <dcterms:modified xsi:type="dcterms:W3CDTF">2016-09-12T15:14:00Z</dcterms:modified>
</cp:coreProperties>
</file>